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C8" w:rsidRPr="00996EC8" w:rsidRDefault="00996EC8" w:rsidP="00996EC8">
      <w:pPr>
        <w:pStyle w:val="Default"/>
        <w:jc w:val="center"/>
      </w:pPr>
      <w:r>
        <w:rPr>
          <w:noProof/>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-314325</wp:posOffset>
            </wp:positionV>
            <wp:extent cx="1097280" cy="1066800"/>
            <wp:effectExtent l="19050" t="0" r="7620" b="0"/>
            <wp:wrapThrough wrapText="bothSides">
              <wp:wrapPolygon edited="0">
                <wp:start x="-375" y="0"/>
                <wp:lineTo x="-375" y="21214"/>
                <wp:lineTo x="21750" y="21214"/>
                <wp:lineTo x="21750" y="0"/>
                <wp:lineTo x="-3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97280" cy="10668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-314325</wp:posOffset>
            </wp:positionV>
            <wp:extent cx="1133475" cy="1133475"/>
            <wp:effectExtent l="19050" t="0" r="9525" b="0"/>
            <wp:wrapThrough wrapText="bothSides">
              <wp:wrapPolygon edited="0">
                <wp:start x="-363" y="0"/>
                <wp:lineTo x="-363" y="21418"/>
                <wp:lineTo x="21782" y="21418"/>
                <wp:lineTo x="21782" y="0"/>
                <wp:lineTo x="-36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Pr>
          <w:sz w:val="32"/>
          <w:szCs w:val="32"/>
        </w:rPr>
        <w:t>AAPG Student Chapter Program</w:t>
      </w:r>
    </w:p>
    <w:p w:rsidR="00996EC8" w:rsidRDefault="00996EC8" w:rsidP="00996EC8">
      <w:pPr>
        <w:pStyle w:val="Default"/>
        <w:jc w:val="center"/>
        <w:rPr>
          <w:sz w:val="32"/>
          <w:szCs w:val="32"/>
        </w:rPr>
      </w:pPr>
    </w:p>
    <w:p w:rsidR="00996EC8" w:rsidRDefault="00996EC8" w:rsidP="00996EC8">
      <w:pPr>
        <w:spacing w:line="480" w:lineRule="auto"/>
        <w:jc w:val="center"/>
        <w:rPr>
          <w:b/>
          <w:bCs/>
          <w:sz w:val="32"/>
          <w:szCs w:val="32"/>
        </w:rPr>
      </w:pPr>
      <w:r>
        <w:rPr>
          <w:b/>
          <w:bCs/>
          <w:sz w:val="32"/>
          <w:szCs w:val="32"/>
        </w:rPr>
        <w:t xml:space="preserve">BYLAWS </w:t>
      </w:r>
    </w:p>
    <w:p w:rsidR="00996EC8" w:rsidRPr="009C07DB" w:rsidRDefault="00996EC8" w:rsidP="009C07DB">
      <w:pPr>
        <w:spacing w:after="0" w:line="360" w:lineRule="auto"/>
        <w:rPr>
          <w:rFonts w:ascii="Times New Roman" w:eastAsia="Times New Roman" w:hAnsi="Times New Roman" w:cs="Times New Roman"/>
          <w:b/>
          <w:sz w:val="27"/>
          <w:szCs w:val="27"/>
        </w:rPr>
      </w:pPr>
      <w:r w:rsidRPr="00996EC8">
        <w:rPr>
          <w:rFonts w:ascii="Times New Roman" w:eastAsia="Times New Roman" w:hAnsi="Times New Roman" w:cs="Times New Roman"/>
          <w:b/>
          <w:sz w:val="27"/>
          <w:szCs w:val="27"/>
        </w:rPr>
        <w:t>SECTION I: AFFILIATION</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1</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In order to be affiliated, a chapter must have at least 6 members provided that within the first year the chapter reaches 9 members and continues to maintain or exceed this number thereafter.</w:t>
      </w:r>
    </w:p>
    <w:p w:rsidR="009C07DB" w:rsidRPr="00996EC8" w:rsidRDefault="009C07DB" w:rsidP="00996EC8">
      <w:pPr>
        <w:spacing w:after="0" w:line="240" w:lineRule="auto"/>
        <w:ind w:left="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2</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The name of this organ</w:t>
      </w:r>
      <w:r>
        <w:rPr>
          <w:rFonts w:ascii="Times New Roman" w:eastAsia="Times New Roman" w:hAnsi="Times New Roman" w:cs="Times New Roman"/>
          <w:sz w:val="24"/>
          <w:szCs w:val="24"/>
        </w:rPr>
        <w:t xml:space="preserve">ization shall be the Geologic Exhibition Organization </w:t>
      </w:r>
      <w:r w:rsidRPr="00996EC8">
        <w:rPr>
          <w:rFonts w:ascii="Times New Roman" w:eastAsia="Times New Roman" w:hAnsi="Times New Roman" w:cs="Times New Roman"/>
          <w:sz w:val="24"/>
          <w:szCs w:val="24"/>
        </w:rPr>
        <w:t>Student Chapter of the American Association of Petroleum Geologists.</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before="100" w:beforeAutospacing="1" w:after="100" w:afterAutospacing="1" w:line="240" w:lineRule="auto"/>
        <w:outlineLvl w:val="2"/>
        <w:rPr>
          <w:rFonts w:ascii="Times New Roman" w:eastAsia="Times New Roman" w:hAnsi="Times New Roman" w:cs="Times New Roman"/>
          <w:b/>
          <w:bCs/>
          <w:sz w:val="27"/>
          <w:szCs w:val="27"/>
        </w:rPr>
      </w:pPr>
      <w:r w:rsidRPr="00996EC8">
        <w:rPr>
          <w:rFonts w:ascii="Times New Roman" w:eastAsia="Times New Roman" w:hAnsi="Times New Roman" w:cs="Times New Roman"/>
          <w:b/>
          <w:bCs/>
          <w:sz w:val="27"/>
          <w:szCs w:val="27"/>
        </w:rPr>
        <w:t xml:space="preserve">SECTION II: MEMBERSHIP </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1</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Any student in good standing at a college of acceptable academic standards shall be eligible for membership. Membership shall remain in force as long as the member is enrolled in the school and pays the annual dues.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2</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Members of the student chapter must be members of AAPG. There shall be three classes of members: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C07DB">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AAPG Student Members</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Any student majoring in geology or in a field of study related to or generally associated with geology at a college of acceptable academic standards may apply for Student membership. Student membership shall terminate upon termination of academic enrollment.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C07DB">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AAPG Active Members</w:t>
      </w:r>
    </w:p>
    <w:p w:rsidR="00996EC8" w:rsidRDefault="00996EC8" w:rsidP="009C07DB">
      <w:pPr>
        <w:spacing w:after="0" w:line="240" w:lineRule="auto"/>
        <w:ind w:left="720" w:hanging="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Any Active AAPG member may be enrolled in the student chapter provided that: </w:t>
      </w:r>
    </w:p>
    <w:p w:rsidR="00996EC8" w:rsidRPr="00996EC8" w:rsidRDefault="00996EC8" w:rsidP="009C07DB">
      <w:pPr>
        <w:pStyle w:val="ListParagraph"/>
        <w:numPr>
          <w:ilvl w:val="0"/>
          <w:numId w:val="1"/>
        </w:numPr>
        <w:tabs>
          <w:tab w:val="clear" w:pos="1440"/>
        </w:tabs>
        <w:spacing w:after="0" w:line="240" w:lineRule="auto"/>
        <w:ind w:left="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Member is a registered student actively pursuing a degree, or</w:t>
      </w:r>
    </w:p>
    <w:p w:rsidR="00996EC8" w:rsidRPr="00996EC8" w:rsidRDefault="00996EC8" w:rsidP="009C07DB">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Member is engaged in teaching geology or geophysics at the university level.</w:t>
      </w:r>
    </w:p>
    <w:p w:rsidR="00996EC8" w:rsidRPr="00996EC8" w:rsidRDefault="00996EC8" w:rsidP="009C07DB">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AAPG Associate Members</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An Associate AAPG member may be enrolled in the student chapter provided that the member is a registered student actively pursuing an Earth Science degree. </w:t>
      </w:r>
    </w:p>
    <w:p w:rsidR="009C07DB" w:rsidRDefault="009C07DB" w:rsidP="009C07DB">
      <w:pPr>
        <w:spacing w:after="0" w:line="240" w:lineRule="auto"/>
        <w:ind w:firstLine="360"/>
        <w:rPr>
          <w:rFonts w:ascii="Times New Roman" w:eastAsia="Times New Roman" w:hAnsi="Times New Roman" w:cs="Times New Roman"/>
          <w:sz w:val="24"/>
          <w:szCs w:val="24"/>
        </w:rPr>
      </w:pPr>
    </w:p>
    <w:p w:rsidR="009C07DB" w:rsidRDefault="009C07DB" w:rsidP="009C07DB">
      <w:pPr>
        <w:spacing w:after="0" w:line="240" w:lineRule="auto"/>
        <w:ind w:firstLine="360"/>
        <w:rPr>
          <w:rFonts w:ascii="Times New Roman" w:eastAsia="Times New Roman" w:hAnsi="Times New Roman" w:cs="Times New Roman"/>
          <w:sz w:val="24"/>
          <w:szCs w:val="24"/>
        </w:rPr>
      </w:pPr>
    </w:p>
    <w:p w:rsidR="009C07DB" w:rsidRDefault="009C07DB" w:rsidP="009C07DB">
      <w:pPr>
        <w:spacing w:after="0" w:line="240" w:lineRule="auto"/>
        <w:ind w:firstLine="360"/>
        <w:rPr>
          <w:rFonts w:ascii="Times New Roman" w:eastAsia="Times New Roman" w:hAnsi="Times New Roman" w:cs="Times New Roman"/>
          <w:sz w:val="24"/>
          <w:szCs w:val="24"/>
        </w:rPr>
      </w:pPr>
    </w:p>
    <w:p w:rsidR="009C07DB" w:rsidRDefault="009C07DB" w:rsidP="009C07DB">
      <w:pPr>
        <w:spacing w:after="0" w:line="240" w:lineRule="auto"/>
        <w:ind w:firstLine="360"/>
        <w:rPr>
          <w:rFonts w:ascii="Times New Roman" w:eastAsia="Times New Roman" w:hAnsi="Times New Roman" w:cs="Times New Roman"/>
          <w:sz w:val="24"/>
          <w:szCs w:val="24"/>
        </w:rPr>
      </w:pP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lastRenderedPageBreak/>
        <w:t>ARTICLE 3</w:t>
      </w:r>
    </w:p>
    <w:p w:rsidR="009C07DB"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A joint chapter may be established with students from neighboring colleges, which do not have existing chapters, provided that: </w:t>
      </w:r>
    </w:p>
    <w:p w:rsidR="009C07DB" w:rsidRPr="009C07DB" w:rsidRDefault="00996EC8" w:rsidP="009C07DB">
      <w:pPr>
        <w:pStyle w:val="ListParagraph"/>
        <w:numPr>
          <w:ilvl w:val="0"/>
          <w:numId w:val="2"/>
        </w:numPr>
        <w:tabs>
          <w:tab w:val="clear" w:pos="720"/>
          <w:tab w:val="num" w:pos="360"/>
        </w:tabs>
        <w:spacing w:after="0" w:line="240" w:lineRule="auto"/>
        <w:ind w:hanging="720"/>
        <w:rPr>
          <w:rFonts w:ascii="Times New Roman" w:eastAsia="Times New Roman" w:hAnsi="Times New Roman" w:cs="Times New Roman"/>
          <w:sz w:val="24"/>
          <w:szCs w:val="24"/>
        </w:rPr>
      </w:pPr>
      <w:r w:rsidRPr="009C07DB">
        <w:rPr>
          <w:rFonts w:ascii="Times New Roman" w:eastAsia="Times New Roman" w:hAnsi="Times New Roman" w:cs="Times New Roman"/>
          <w:sz w:val="24"/>
          <w:szCs w:val="24"/>
        </w:rPr>
        <w:t xml:space="preserve">Members meet the requirements for membership in Article 2. </w:t>
      </w:r>
    </w:p>
    <w:p w:rsidR="00996EC8" w:rsidRPr="00996EC8" w:rsidRDefault="00996EC8" w:rsidP="009C07DB">
      <w:pPr>
        <w:pStyle w:val="ListParagraph"/>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Members attend at least one regularly scheduled chapter meeting every three months during the school year.</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4</w:t>
      </w:r>
    </w:p>
    <w:p w:rsidR="009C07DB"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Two Chapters may exist at a single institution if a petition (consisting of an email or letter) is received and approved by the Student Chapter Committee: </w:t>
      </w:r>
    </w:p>
    <w:p w:rsidR="00996EC8" w:rsidRDefault="00996EC8" w:rsidP="009C07DB">
      <w:pPr>
        <w:pStyle w:val="ListParagraph"/>
        <w:numPr>
          <w:ilvl w:val="0"/>
          <w:numId w:val="4"/>
        </w:numPr>
        <w:spacing w:after="0" w:line="240" w:lineRule="auto"/>
        <w:ind w:left="360"/>
        <w:rPr>
          <w:rFonts w:ascii="Times New Roman" w:eastAsia="Times New Roman" w:hAnsi="Times New Roman" w:cs="Times New Roman"/>
          <w:sz w:val="24"/>
          <w:szCs w:val="24"/>
        </w:rPr>
      </w:pPr>
      <w:r w:rsidRPr="009C07DB">
        <w:rPr>
          <w:rFonts w:ascii="Times New Roman" w:eastAsia="Times New Roman" w:hAnsi="Times New Roman" w:cs="Times New Roman"/>
          <w:sz w:val="24"/>
          <w:szCs w:val="24"/>
        </w:rPr>
        <w:t>Members meet the requirements for membership in Article 2.</w:t>
      </w:r>
    </w:p>
    <w:p w:rsidR="009C07DB" w:rsidRPr="009C07DB" w:rsidRDefault="009C07DB" w:rsidP="009C07DB">
      <w:pPr>
        <w:pStyle w:val="ListParagraph"/>
        <w:spacing w:after="0" w:line="240" w:lineRule="auto"/>
        <w:ind w:left="360"/>
        <w:rPr>
          <w:rFonts w:ascii="Times New Roman" w:eastAsia="Times New Roman" w:hAnsi="Times New Roman" w:cs="Times New Roman"/>
          <w:sz w:val="24"/>
          <w:szCs w:val="24"/>
        </w:rPr>
      </w:pPr>
    </w:p>
    <w:p w:rsidR="00996EC8" w:rsidRPr="00996EC8" w:rsidRDefault="00996EC8" w:rsidP="00996EC8">
      <w:pPr>
        <w:spacing w:before="100" w:beforeAutospacing="1" w:after="100" w:afterAutospacing="1" w:line="240" w:lineRule="auto"/>
        <w:outlineLvl w:val="2"/>
        <w:rPr>
          <w:rFonts w:ascii="Times New Roman" w:eastAsia="Times New Roman" w:hAnsi="Times New Roman" w:cs="Times New Roman"/>
          <w:b/>
          <w:bCs/>
          <w:sz w:val="27"/>
          <w:szCs w:val="27"/>
        </w:rPr>
      </w:pPr>
      <w:r w:rsidRPr="00996EC8">
        <w:rPr>
          <w:rFonts w:ascii="Times New Roman" w:eastAsia="Times New Roman" w:hAnsi="Times New Roman" w:cs="Times New Roman"/>
          <w:b/>
          <w:bCs/>
          <w:sz w:val="27"/>
          <w:szCs w:val="27"/>
        </w:rPr>
        <w:t>SECTION III: DUES</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1</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Dues shall be established annually by the AAPG in accordance with the Bylaws and are payable July 1 of each year.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2</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If a student is in arrears in dues payment for one semester, the member shall be ineligible to vote in Chapter matters. After one year the member shall be dropped from the rolls.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3</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Upon approval by the AAPG Student Chapter Committee a Student Chapter can levy special assessments to its members. </w:t>
      </w:r>
      <w:proofErr w:type="gramStart"/>
      <w:r w:rsidRPr="00996EC8">
        <w:rPr>
          <w:rFonts w:ascii="Times New Roman" w:eastAsia="Times New Roman" w:hAnsi="Times New Roman" w:cs="Times New Roman"/>
          <w:sz w:val="24"/>
          <w:szCs w:val="24"/>
        </w:rPr>
        <w:t>Provided that any Chapter assessments were previously approved internally by a majority vote of the Chapter membership.</w:t>
      </w:r>
      <w:proofErr w:type="gramEnd"/>
      <w:r w:rsidRPr="00996EC8">
        <w:rPr>
          <w:rFonts w:ascii="Times New Roman" w:eastAsia="Times New Roman" w:hAnsi="Times New Roman" w:cs="Times New Roman"/>
          <w:sz w:val="24"/>
          <w:szCs w:val="24"/>
        </w:rPr>
        <w:t xml:space="preserve">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before="100" w:beforeAutospacing="1" w:after="100" w:afterAutospacing="1" w:line="240" w:lineRule="auto"/>
        <w:outlineLvl w:val="2"/>
        <w:rPr>
          <w:rFonts w:ascii="Times New Roman" w:eastAsia="Times New Roman" w:hAnsi="Times New Roman" w:cs="Times New Roman"/>
          <w:b/>
          <w:bCs/>
          <w:sz w:val="27"/>
          <w:szCs w:val="27"/>
        </w:rPr>
      </w:pPr>
      <w:r w:rsidRPr="00996EC8">
        <w:rPr>
          <w:rFonts w:ascii="Times New Roman" w:eastAsia="Times New Roman" w:hAnsi="Times New Roman" w:cs="Times New Roman"/>
          <w:b/>
          <w:bCs/>
          <w:sz w:val="27"/>
          <w:szCs w:val="27"/>
        </w:rPr>
        <w:t>SECTION IV: FACULTY SPONSOR</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1</w:t>
      </w:r>
    </w:p>
    <w:p w:rsidR="00996EC8" w:rsidRDefault="00996EC8" w:rsidP="009C07DB">
      <w:pPr>
        <w:spacing w:after="0" w:line="240" w:lineRule="auto"/>
        <w:ind w:left="720" w:hanging="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 chapter shall have at least one faculty advisor. </w:t>
      </w:r>
    </w:p>
    <w:p w:rsidR="009C07DB" w:rsidRPr="00996EC8" w:rsidRDefault="009C07DB" w:rsidP="009C07DB">
      <w:pPr>
        <w:spacing w:after="0" w:line="240" w:lineRule="auto"/>
        <w:ind w:left="720" w:hanging="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2</w:t>
      </w:r>
    </w:p>
    <w:p w:rsidR="00996EC8" w:rsidRDefault="00996EC8" w:rsidP="009C07DB">
      <w:pPr>
        <w:spacing w:after="0" w:line="240" w:lineRule="auto"/>
        <w:ind w:left="720" w:hanging="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 faculty advisor or co-advisor must be an Active or Associate member of the AAPG. </w:t>
      </w:r>
    </w:p>
    <w:p w:rsidR="009C07DB" w:rsidRPr="00996EC8" w:rsidRDefault="009C07DB" w:rsidP="009C07DB">
      <w:pPr>
        <w:spacing w:after="0" w:line="240" w:lineRule="auto"/>
        <w:ind w:left="720" w:hanging="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3</w:t>
      </w:r>
    </w:p>
    <w:p w:rsidR="009C07DB"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The faculty advisor or co-advisor shall be appointed by the current membership of the Student Chapter and may be replaced at their discretion by 2/3 vote of Chapter membership.</w:t>
      </w:r>
    </w:p>
    <w:p w:rsidR="00996EC8" w:rsidRP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 </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4</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 faculty advisor or co-advisor must consent to accepting the position and its attendant responsibilities prior to being placed in nomination for election.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before="100" w:beforeAutospacing="1" w:after="100" w:afterAutospacing="1" w:line="240" w:lineRule="auto"/>
        <w:outlineLvl w:val="2"/>
        <w:rPr>
          <w:rFonts w:ascii="Times New Roman" w:eastAsia="Times New Roman" w:hAnsi="Times New Roman" w:cs="Times New Roman"/>
          <w:b/>
          <w:bCs/>
          <w:sz w:val="27"/>
          <w:szCs w:val="27"/>
        </w:rPr>
      </w:pPr>
      <w:r w:rsidRPr="00996EC8">
        <w:rPr>
          <w:rFonts w:ascii="Times New Roman" w:eastAsia="Times New Roman" w:hAnsi="Times New Roman" w:cs="Times New Roman"/>
          <w:b/>
          <w:bCs/>
          <w:sz w:val="27"/>
          <w:szCs w:val="27"/>
        </w:rPr>
        <w:lastRenderedPageBreak/>
        <w:t>SECTION V: OFFICERS</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1</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 officers of a Chapter shall be president, vice-president, secretary, treasurer, and shall comprise an executive committee of the chapter. Other positions may be created at the Chapter’s discretion.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2</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Officers shall be elected at a meeting once within the academic year, at a date set by the Student Chapter and shall serve for a one-year term.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3</w:t>
      </w:r>
    </w:p>
    <w:p w:rsidR="00996EC8" w:rsidRDefault="00996EC8" w:rsidP="009C07DB">
      <w:pPr>
        <w:spacing w:after="0" w:line="240" w:lineRule="auto"/>
        <w:ind w:firstLine="360"/>
        <w:rPr>
          <w:rFonts w:ascii="Times New Roman" w:eastAsia="Times New Roman" w:hAnsi="Times New Roman" w:cs="Times New Roman"/>
          <w:sz w:val="24"/>
          <w:szCs w:val="24"/>
        </w:rPr>
      </w:pPr>
      <w:proofErr w:type="gramStart"/>
      <w:r w:rsidRPr="00996EC8">
        <w:rPr>
          <w:rFonts w:ascii="Times New Roman" w:eastAsia="Times New Roman" w:hAnsi="Times New Roman" w:cs="Times New Roman"/>
          <w:sz w:val="24"/>
          <w:szCs w:val="24"/>
        </w:rPr>
        <w:t>While it is not preferred officers can serve in the same position on the executive committee for up to two years if so elected, after which they are eligible to hold another office.</w:t>
      </w:r>
      <w:proofErr w:type="gramEnd"/>
      <w:r w:rsidRPr="00996EC8">
        <w:rPr>
          <w:rFonts w:ascii="Times New Roman" w:eastAsia="Times New Roman" w:hAnsi="Times New Roman" w:cs="Times New Roman"/>
          <w:sz w:val="24"/>
          <w:szCs w:val="24"/>
        </w:rPr>
        <w:t xml:space="preserve">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4</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Vacancies, except for that of president, occurring during the year shall be filled at a regularly scheduled meeting.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before="100" w:beforeAutospacing="1" w:after="100" w:afterAutospacing="1" w:line="240" w:lineRule="auto"/>
        <w:outlineLvl w:val="2"/>
        <w:rPr>
          <w:rFonts w:ascii="Times New Roman" w:eastAsia="Times New Roman" w:hAnsi="Times New Roman" w:cs="Times New Roman"/>
          <w:b/>
          <w:bCs/>
          <w:sz w:val="27"/>
          <w:szCs w:val="27"/>
        </w:rPr>
      </w:pPr>
      <w:r w:rsidRPr="00996EC8">
        <w:rPr>
          <w:rFonts w:ascii="Times New Roman" w:eastAsia="Times New Roman" w:hAnsi="Times New Roman" w:cs="Times New Roman"/>
          <w:b/>
          <w:bCs/>
          <w:sz w:val="27"/>
          <w:szCs w:val="27"/>
        </w:rPr>
        <w:t>SECTION VI: DUTIES OF THE OFFICERS</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1</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 president shall preside at all meetings of the chapter and the executive committee. The president shall appoint all committees subject to approval of the executive committee. All other executive duties not herein delegated shall be the president’s responsibility.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2</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 vice-president shall assume the duties of the president in the president’s absence and shall succeed to the presidency in case of a vacancy.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3</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 secretary shall keep in the official minute book a record of all chapter and executive committee meetings.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4</w:t>
      </w:r>
    </w:p>
    <w:p w:rsidR="009C07DB"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The treasurer shall maintain a complete record of all income and expenses of the chapter and shall pay all bills as authorized by the president or the executive committee. The treasurer shall submit an annual report to the executive committee for audit and approval.</w:t>
      </w:r>
    </w:p>
    <w:p w:rsidR="009C07DB" w:rsidRDefault="009C07DB" w:rsidP="009C07DB">
      <w:pPr>
        <w:spacing w:after="0" w:line="240" w:lineRule="auto"/>
        <w:ind w:firstLine="360"/>
        <w:rPr>
          <w:rFonts w:ascii="Times New Roman" w:eastAsia="Times New Roman" w:hAnsi="Times New Roman" w:cs="Times New Roman"/>
          <w:sz w:val="24"/>
          <w:szCs w:val="24"/>
        </w:rPr>
      </w:pPr>
    </w:p>
    <w:p w:rsidR="009C07DB" w:rsidRDefault="009C07DB" w:rsidP="009C07DB">
      <w:pPr>
        <w:spacing w:after="0" w:line="240" w:lineRule="auto"/>
        <w:ind w:firstLine="360"/>
        <w:rPr>
          <w:rFonts w:ascii="Times New Roman" w:eastAsia="Times New Roman" w:hAnsi="Times New Roman" w:cs="Times New Roman"/>
          <w:sz w:val="24"/>
          <w:szCs w:val="24"/>
        </w:rPr>
      </w:pPr>
    </w:p>
    <w:p w:rsidR="009C07DB" w:rsidRDefault="009C07DB" w:rsidP="009C07DB">
      <w:pPr>
        <w:spacing w:after="0" w:line="240" w:lineRule="auto"/>
        <w:ind w:firstLine="360"/>
        <w:rPr>
          <w:rFonts w:ascii="Times New Roman" w:eastAsia="Times New Roman" w:hAnsi="Times New Roman" w:cs="Times New Roman"/>
          <w:sz w:val="24"/>
          <w:szCs w:val="24"/>
        </w:rPr>
      </w:pPr>
    </w:p>
    <w:p w:rsidR="009C07DB" w:rsidRDefault="009C07DB" w:rsidP="009C07DB">
      <w:pPr>
        <w:spacing w:after="0" w:line="240" w:lineRule="auto"/>
        <w:ind w:firstLine="360"/>
        <w:rPr>
          <w:rFonts w:ascii="Times New Roman" w:eastAsia="Times New Roman" w:hAnsi="Times New Roman" w:cs="Times New Roman"/>
          <w:sz w:val="24"/>
          <w:szCs w:val="24"/>
        </w:rPr>
      </w:pPr>
    </w:p>
    <w:p w:rsidR="009C07DB"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 </w:t>
      </w:r>
    </w:p>
    <w:p w:rsidR="00996EC8" w:rsidRPr="00996EC8" w:rsidRDefault="00996EC8" w:rsidP="00996EC8">
      <w:pPr>
        <w:spacing w:before="100" w:beforeAutospacing="1" w:after="100" w:afterAutospacing="1" w:line="240" w:lineRule="auto"/>
        <w:outlineLvl w:val="2"/>
        <w:rPr>
          <w:rFonts w:ascii="Times New Roman" w:eastAsia="Times New Roman" w:hAnsi="Times New Roman" w:cs="Times New Roman"/>
          <w:b/>
          <w:bCs/>
          <w:sz w:val="27"/>
          <w:szCs w:val="27"/>
        </w:rPr>
      </w:pPr>
      <w:r w:rsidRPr="00996EC8">
        <w:rPr>
          <w:rFonts w:ascii="Times New Roman" w:eastAsia="Times New Roman" w:hAnsi="Times New Roman" w:cs="Times New Roman"/>
          <w:b/>
          <w:bCs/>
          <w:sz w:val="27"/>
          <w:szCs w:val="27"/>
        </w:rPr>
        <w:lastRenderedPageBreak/>
        <w:t>SECTION VII: OPERATIONS</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1</w:t>
      </w:r>
    </w:p>
    <w:p w:rsidR="00996EC8" w:rsidRDefault="00996EC8" w:rsidP="009C07DB">
      <w:pPr>
        <w:spacing w:after="0" w:line="240" w:lineRule="auto"/>
        <w:ind w:left="720" w:hanging="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 chapter shall hold at least one meeting per month throughout the school year. </w:t>
      </w:r>
    </w:p>
    <w:p w:rsidR="009C07DB" w:rsidRPr="00996EC8" w:rsidRDefault="009C07DB" w:rsidP="009C07DB">
      <w:pPr>
        <w:spacing w:after="0" w:line="240" w:lineRule="auto"/>
        <w:ind w:left="720" w:hanging="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2</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 operations of the student chapter are under the control of the chapter executive committee. The executive committee shall consist of the elected officers, the immediate past president (if available) and the faculty sponsor. The executive committee shall meet once a month, prior to chapter meetings, throughout the school year.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3</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Standing committees may include but are not limited to: Program/publicity, field trip, and membership. The committee heads shall be appointed by the president and should attend the executive committee meetings.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4</w:t>
      </w:r>
    </w:p>
    <w:p w:rsidR="00996EC8" w:rsidRDefault="00996EC8" w:rsidP="009C07DB">
      <w:pPr>
        <w:spacing w:after="0" w:line="240" w:lineRule="auto"/>
        <w:ind w:left="720" w:hanging="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 president as needed may establish special committees. </w:t>
      </w:r>
    </w:p>
    <w:p w:rsidR="009C07DB" w:rsidRPr="00996EC8" w:rsidRDefault="009C07DB" w:rsidP="009C07DB">
      <w:pPr>
        <w:spacing w:after="0" w:line="240" w:lineRule="auto"/>
        <w:ind w:left="720" w:hanging="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5</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All books, records, and funds shall be left in the possession of the faculty advisor/co-advisor or other agreed upon designated authority when classes are not in session. Funds should be retained within the Student Chapter account (either at a bank or within the Universities accounting system) when applicable.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before="100" w:beforeAutospacing="1" w:after="100" w:afterAutospacing="1" w:line="240" w:lineRule="auto"/>
        <w:outlineLvl w:val="2"/>
        <w:rPr>
          <w:rFonts w:ascii="Times New Roman" w:eastAsia="Times New Roman" w:hAnsi="Times New Roman" w:cs="Times New Roman"/>
          <w:b/>
          <w:bCs/>
          <w:sz w:val="27"/>
          <w:szCs w:val="27"/>
        </w:rPr>
      </w:pPr>
      <w:r w:rsidRPr="00996EC8">
        <w:rPr>
          <w:rFonts w:ascii="Times New Roman" w:eastAsia="Times New Roman" w:hAnsi="Times New Roman" w:cs="Times New Roman"/>
          <w:b/>
          <w:bCs/>
          <w:sz w:val="27"/>
          <w:szCs w:val="27"/>
        </w:rPr>
        <w:t>SECTION VIII: QUORUM</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1</w:t>
      </w:r>
    </w:p>
    <w:p w:rsidR="00996EC8" w:rsidRDefault="00996EC8" w:rsidP="009C07DB">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A quorum at any meeting of the membership shall be one-third of the members of the chapter with at least one of the elected officers being present. </w:t>
      </w:r>
    </w:p>
    <w:p w:rsidR="009C07DB" w:rsidRPr="00996EC8" w:rsidRDefault="009C07DB" w:rsidP="009C07DB">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2</w:t>
      </w:r>
    </w:p>
    <w:p w:rsidR="00996EC8" w:rsidRDefault="00996EC8" w:rsidP="009C07DB">
      <w:pPr>
        <w:spacing w:after="0" w:line="240" w:lineRule="auto"/>
        <w:ind w:left="720" w:hanging="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A quorum of the execu</w:t>
      </w:r>
      <w:r w:rsidR="009C07DB">
        <w:rPr>
          <w:rFonts w:ascii="Times New Roman" w:eastAsia="Times New Roman" w:hAnsi="Times New Roman" w:cs="Times New Roman"/>
          <w:sz w:val="24"/>
          <w:szCs w:val="24"/>
        </w:rPr>
        <w:t>tive committee shall be three.</w:t>
      </w:r>
      <w:r w:rsidRPr="00996EC8">
        <w:rPr>
          <w:rFonts w:ascii="Times New Roman" w:eastAsia="Times New Roman" w:hAnsi="Times New Roman" w:cs="Times New Roman"/>
          <w:sz w:val="24"/>
          <w:szCs w:val="24"/>
        </w:rPr>
        <w:t xml:space="preserve"> </w:t>
      </w:r>
    </w:p>
    <w:p w:rsidR="00F75AF2" w:rsidRPr="00996EC8" w:rsidRDefault="00F75AF2" w:rsidP="009C07DB">
      <w:pPr>
        <w:spacing w:after="0" w:line="240" w:lineRule="auto"/>
        <w:ind w:left="720" w:hanging="360"/>
        <w:rPr>
          <w:rFonts w:ascii="Times New Roman" w:eastAsia="Times New Roman" w:hAnsi="Times New Roman" w:cs="Times New Roman"/>
          <w:sz w:val="24"/>
          <w:szCs w:val="24"/>
        </w:rPr>
      </w:pPr>
    </w:p>
    <w:p w:rsidR="00996EC8" w:rsidRPr="00996EC8" w:rsidRDefault="00996EC8" w:rsidP="00996EC8">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reports"/>
      <w:bookmarkEnd w:id="0"/>
      <w:r w:rsidRPr="00996EC8">
        <w:rPr>
          <w:rFonts w:ascii="Times New Roman" w:eastAsia="Times New Roman" w:hAnsi="Times New Roman" w:cs="Times New Roman"/>
          <w:b/>
          <w:bCs/>
          <w:sz w:val="27"/>
          <w:szCs w:val="27"/>
        </w:rPr>
        <w:t>SECTION IX: REPORTS</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1</w:t>
      </w:r>
    </w:p>
    <w:p w:rsidR="00996EC8" w:rsidRDefault="00996EC8" w:rsidP="00F75AF2">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 student chapter shall file two reports with AAPG Headquarters. One report is to be filed by July and shall list the required information detailed in the Student Chapter Operations Manual. The second report, due early December, shall list the required information detailed in the Student Chapter Operations Manual. </w:t>
      </w:r>
    </w:p>
    <w:p w:rsidR="00F75AF2" w:rsidRDefault="00F75AF2" w:rsidP="00F75AF2">
      <w:pPr>
        <w:spacing w:after="0" w:line="240" w:lineRule="auto"/>
        <w:ind w:firstLine="360"/>
        <w:rPr>
          <w:rFonts w:ascii="Times New Roman" w:eastAsia="Times New Roman" w:hAnsi="Times New Roman" w:cs="Times New Roman"/>
          <w:sz w:val="24"/>
          <w:szCs w:val="24"/>
        </w:rPr>
      </w:pPr>
    </w:p>
    <w:p w:rsidR="00F75AF2" w:rsidRDefault="00F75AF2" w:rsidP="00F75AF2">
      <w:pPr>
        <w:spacing w:after="0" w:line="240" w:lineRule="auto"/>
        <w:ind w:firstLine="360"/>
        <w:rPr>
          <w:rFonts w:ascii="Times New Roman" w:eastAsia="Times New Roman" w:hAnsi="Times New Roman" w:cs="Times New Roman"/>
          <w:sz w:val="24"/>
          <w:szCs w:val="24"/>
        </w:rPr>
      </w:pPr>
    </w:p>
    <w:p w:rsidR="00F75AF2" w:rsidRPr="00996EC8" w:rsidRDefault="00F75AF2" w:rsidP="00F75AF2">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lastRenderedPageBreak/>
        <w:t>ARTICLE 2</w:t>
      </w:r>
    </w:p>
    <w:p w:rsidR="00996EC8" w:rsidRPr="00996EC8" w:rsidRDefault="00996EC8" w:rsidP="00F75AF2">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Failure to provide both reports to Headquarters by the end of December will place the chapter in Suspended status and will result in ineligibility for Chapter benefits. </w:t>
      </w:r>
    </w:p>
    <w:p w:rsidR="00996EC8" w:rsidRPr="00996EC8" w:rsidRDefault="00996EC8" w:rsidP="00996EC8">
      <w:pPr>
        <w:spacing w:before="100" w:beforeAutospacing="1" w:after="100" w:afterAutospacing="1" w:line="240" w:lineRule="auto"/>
        <w:outlineLvl w:val="2"/>
        <w:rPr>
          <w:rFonts w:ascii="Times New Roman" w:eastAsia="Times New Roman" w:hAnsi="Times New Roman" w:cs="Times New Roman"/>
          <w:b/>
          <w:bCs/>
          <w:sz w:val="27"/>
          <w:szCs w:val="27"/>
        </w:rPr>
      </w:pPr>
      <w:r w:rsidRPr="00996EC8">
        <w:rPr>
          <w:rFonts w:ascii="Times New Roman" w:eastAsia="Times New Roman" w:hAnsi="Times New Roman" w:cs="Times New Roman"/>
          <w:b/>
          <w:bCs/>
          <w:sz w:val="27"/>
          <w:szCs w:val="27"/>
        </w:rPr>
        <w:t>SECTION X: AMENDMENTS</w:t>
      </w: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1</w:t>
      </w:r>
    </w:p>
    <w:p w:rsidR="00996EC8" w:rsidRDefault="00996EC8" w:rsidP="00F75AF2">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Any chapter may petition the AAPG Headquarters for a change in the Bylaws by submitting in writing the proposed changes. </w:t>
      </w:r>
    </w:p>
    <w:p w:rsidR="00F75AF2" w:rsidRPr="00996EC8" w:rsidRDefault="00F75AF2" w:rsidP="00F75AF2">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2</w:t>
      </w:r>
    </w:p>
    <w:p w:rsidR="00996EC8" w:rsidRDefault="00996EC8" w:rsidP="00F75AF2">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These Bylaws may be amended by a vote of two-thirds of the Student Chapter Committee members attending and voting at a regularly scheduled annual meeting, provided the amendment as proposed (Section X, Article 1) was submitted in writing to those attending at least two weeks prior to the meeting. </w:t>
      </w:r>
    </w:p>
    <w:p w:rsidR="00F75AF2" w:rsidRPr="00996EC8" w:rsidRDefault="00F75AF2" w:rsidP="00F75AF2">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3</w:t>
      </w:r>
    </w:p>
    <w:p w:rsidR="00996EC8" w:rsidRDefault="00996EC8" w:rsidP="00F75AF2">
      <w:pPr>
        <w:spacing w:after="0" w:line="240" w:lineRule="auto"/>
        <w:ind w:firstLine="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Proposed changes to the By-laws may be submitted by discussion of the Student Chapter Committee during a regularly scheduled Annual meeting, they may be voted upon and implemented by a 2/3 vote of the Student Chapter Committee. </w:t>
      </w:r>
    </w:p>
    <w:p w:rsidR="00F75AF2" w:rsidRPr="00996EC8" w:rsidRDefault="00F75AF2" w:rsidP="00F75AF2">
      <w:pPr>
        <w:spacing w:after="0" w:line="240" w:lineRule="auto"/>
        <w:ind w:firstLine="360"/>
        <w:rPr>
          <w:rFonts w:ascii="Times New Roman" w:eastAsia="Times New Roman" w:hAnsi="Times New Roman" w:cs="Times New Roman"/>
          <w:sz w:val="24"/>
          <w:szCs w:val="24"/>
        </w:rPr>
      </w:pPr>
    </w:p>
    <w:p w:rsidR="00996EC8" w:rsidRPr="00996EC8" w:rsidRDefault="00996EC8" w:rsidP="00996EC8">
      <w:pPr>
        <w:spacing w:after="0" w:line="240" w:lineRule="auto"/>
        <w:rPr>
          <w:rFonts w:ascii="Times New Roman" w:eastAsia="Times New Roman" w:hAnsi="Times New Roman" w:cs="Times New Roman"/>
          <w:b/>
          <w:sz w:val="24"/>
          <w:szCs w:val="24"/>
        </w:rPr>
      </w:pPr>
      <w:r w:rsidRPr="00996EC8">
        <w:rPr>
          <w:rFonts w:ascii="Times New Roman" w:eastAsia="Times New Roman" w:hAnsi="Times New Roman" w:cs="Times New Roman"/>
          <w:b/>
          <w:sz w:val="24"/>
          <w:szCs w:val="24"/>
        </w:rPr>
        <w:t>ARTICLE 4</w:t>
      </w:r>
    </w:p>
    <w:p w:rsidR="00996EC8" w:rsidRPr="00996EC8" w:rsidRDefault="00996EC8" w:rsidP="00F75AF2">
      <w:pPr>
        <w:spacing w:after="0" w:line="240" w:lineRule="auto"/>
        <w:ind w:left="720" w:hanging="360"/>
        <w:rPr>
          <w:rFonts w:ascii="Times New Roman" w:eastAsia="Times New Roman" w:hAnsi="Times New Roman" w:cs="Times New Roman"/>
          <w:sz w:val="24"/>
          <w:szCs w:val="24"/>
        </w:rPr>
      </w:pPr>
      <w:r w:rsidRPr="00996EC8">
        <w:rPr>
          <w:rFonts w:ascii="Times New Roman" w:eastAsia="Times New Roman" w:hAnsi="Times New Roman" w:cs="Times New Roman"/>
          <w:sz w:val="24"/>
          <w:szCs w:val="24"/>
        </w:rPr>
        <w:t xml:space="preserve">AAPG Headquarters and/or the AAPG Executive Committee must approve amendments. </w:t>
      </w:r>
    </w:p>
    <w:p w:rsidR="00996EC8" w:rsidRDefault="00996EC8" w:rsidP="00996EC8">
      <w:pPr>
        <w:jc w:val="center"/>
      </w:pPr>
    </w:p>
    <w:sectPr w:rsidR="00996EC8" w:rsidSect="00FB7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59B"/>
    <w:multiLevelType w:val="multilevel"/>
    <w:tmpl w:val="41609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A66D4B"/>
    <w:multiLevelType w:val="multilevel"/>
    <w:tmpl w:val="8F8C728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82743CC"/>
    <w:multiLevelType w:val="hybridMultilevel"/>
    <w:tmpl w:val="0AB65C1E"/>
    <w:lvl w:ilvl="0" w:tplc="66DA2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D203B"/>
    <w:multiLevelType w:val="multilevel"/>
    <w:tmpl w:val="3AD2151E"/>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EC8"/>
    <w:rsid w:val="009318EB"/>
    <w:rsid w:val="00996EC8"/>
    <w:rsid w:val="009C07DB"/>
    <w:rsid w:val="00A51AC9"/>
    <w:rsid w:val="00A9561D"/>
    <w:rsid w:val="00C43CB9"/>
    <w:rsid w:val="00E83E96"/>
    <w:rsid w:val="00F75AF2"/>
    <w:rsid w:val="00FB7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81"/>
  </w:style>
  <w:style w:type="paragraph" w:styleId="Heading3">
    <w:name w:val="heading 3"/>
    <w:basedOn w:val="Normal"/>
    <w:link w:val="Heading3Char"/>
    <w:uiPriority w:val="9"/>
    <w:qFormat/>
    <w:rsid w:val="00996E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C8"/>
    <w:rPr>
      <w:rFonts w:ascii="Tahoma" w:hAnsi="Tahoma" w:cs="Tahoma"/>
      <w:sz w:val="16"/>
      <w:szCs w:val="16"/>
    </w:rPr>
  </w:style>
  <w:style w:type="paragraph" w:customStyle="1" w:styleId="Default">
    <w:name w:val="Default"/>
    <w:rsid w:val="00996EC8"/>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996EC8"/>
    <w:rPr>
      <w:rFonts w:ascii="Times New Roman" w:eastAsia="Times New Roman" w:hAnsi="Times New Roman" w:cs="Times New Roman"/>
      <w:b/>
      <w:bCs/>
      <w:sz w:val="27"/>
      <w:szCs w:val="27"/>
    </w:rPr>
  </w:style>
  <w:style w:type="paragraph" w:styleId="ListParagraph">
    <w:name w:val="List Paragraph"/>
    <w:basedOn w:val="Normal"/>
    <w:uiPriority w:val="34"/>
    <w:qFormat/>
    <w:rsid w:val="00996EC8"/>
    <w:pPr>
      <w:ind w:left="720"/>
      <w:contextualSpacing/>
    </w:pPr>
  </w:style>
</w:styles>
</file>

<file path=word/webSettings.xml><?xml version="1.0" encoding="utf-8"?>
<w:webSettings xmlns:r="http://schemas.openxmlformats.org/officeDocument/2006/relationships" xmlns:w="http://schemas.openxmlformats.org/wordprocessingml/2006/main">
  <w:divs>
    <w:div w:id="12889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rloos</dc:creator>
  <cp:keywords/>
  <dc:description/>
  <cp:lastModifiedBy>rloos</cp:lastModifiedBy>
  <cp:revision>2</cp:revision>
  <cp:lastPrinted>2011-01-18T18:31:00Z</cp:lastPrinted>
  <dcterms:created xsi:type="dcterms:W3CDTF">2011-03-01T16:42:00Z</dcterms:created>
  <dcterms:modified xsi:type="dcterms:W3CDTF">2011-03-01T16:42:00Z</dcterms:modified>
</cp:coreProperties>
</file>